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7B" w:rsidRDefault="00145C17" w:rsidP="00F6277B">
      <w:pPr>
        <w:spacing w:after="200" w:line="276" w:lineRule="auto"/>
        <w:rPr>
          <w:rFonts w:ascii="Calibri" w:eastAsia="Calibri" w:hAnsi="Calibri"/>
          <w:b/>
        </w:rPr>
      </w:pPr>
      <w:bookmarkStart w:id="0" w:name="_GoBack"/>
      <w:bookmarkEnd w:id="0"/>
      <w:r>
        <w:rPr>
          <w:rFonts w:ascii="Calibri" w:eastAsia="Calibri" w:hAnsi="Calibri"/>
          <w:b/>
          <w:bCs/>
        </w:rPr>
        <w:t>Construction Period</w:t>
      </w:r>
      <w:r w:rsidR="00F6277B" w:rsidRPr="003857EA">
        <w:rPr>
          <w:rFonts w:ascii="Calibri" w:eastAsia="Calibri" w:hAnsi="Calibri"/>
          <w:b/>
          <w:bCs/>
        </w:rPr>
        <w:t>:</w:t>
      </w:r>
      <w:r>
        <w:rPr>
          <w:rFonts w:ascii="Calibri" w:eastAsia="Calibri" w:hAnsi="Calibri"/>
          <w:b/>
          <w:bCs/>
        </w:rPr>
        <w:t xml:space="preserve">  </w:t>
      </w:r>
      <w:r w:rsidR="00AD4655">
        <w:rPr>
          <w:rFonts w:ascii="Calibri" w:eastAsia="Calibri" w:hAnsi="Calibri"/>
          <w:b/>
          <w:bCs/>
        </w:rPr>
        <w:t>Ju</w:t>
      </w:r>
      <w:r w:rsidR="00AA5155">
        <w:rPr>
          <w:rFonts w:ascii="Calibri" w:eastAsia="Calibri" w:hAnsi="Calibri"/>
          <w:b/>
          <w:bCs/>
        </w:rPr>
        <w:t>ly</w:t>
      </w:r>
      <w:r w:rsidR="00AD4655">
        <w:rPr>
          <w:rFonts w:ascii="Calibri" w:eastAsia="Calibri" w:hAnsi="Calibri"/>
          <w:b/>
          <w:bCs/>
        </w:rPr>
        <w:t xml:space="preserve"> </w:t>
      </w:r>
      <w:r w:rsidR="00A42E2A">
        <w:rPr>
          <w:rFonts w:ascii="Calibri" w:eastAsia="Calibri" w:hAnsi="Calibri"/>
          <w:b/>
          <w:bCs/>
        </w:rPr>
        <w:t>28</w:t>
      </w:r>
      <w:r w:rsidR="004262AF" w:rsidRPr="003857EA">
        <w:rPr>
          <w:rFonts w:ascii="Calibri" w:eastAsia="Calibri" w:hAnsi="Calibri"/>
          <w:b/>
        </w:rPr>
        <w:t>, 201</w:t>
      </w:r>
      <w:r w:rsidR="00147BC9">
        <w:rPr>
          <w:rFonts w:ascii="Calibri" w:eastAsia="Calibri" w:hAnsi="Calibri"/>
          <w:b/>
        </w:rPr>
        <w:t>4</w:t>
      </w:r>
      <w:r w:rsidR="004262AF" w:rsidRPr="003857EA">
        <w:rPr>
          <w:rFonts w:ascii="Calibri" w:eastAsia="Calibri" w:hAnsi="Calibri"/>
          <w:b/>
        </w:rPr>
        <w:t xml:space="preserve"> to </w:t>
      </w:r>
      <w:r w:rsidR="00A42E2A">
        <w:rPr>
          <w:rFonts w:ascii="Calibri" w:eastAsia="Calibri" w:hAnsi="Calibri"/>
          <w:b/>
        </w:rPr>
        <w:t>August 8</w:t>
      </w:r>
      <w:r w:rsidR="00F6277B" w:rsidRPr="003857EA">
        <w:rPr>
          <w:rFonts w:ascii="Calibri" w:eastAsia="Calibri" w:hAnsi="Calibri"/>
          <w:b/>
        </w:rPr>
        <w:t>, 201</w:t>
      </w:r>
      <w:r w:rsidR="00B3772A">
        <w:rPr>
          <w:rFonts w:ascii="Calibri" w:eastAsia="Calibri" w:hAnsi="Calibri"/>
          <w:b/>
        </w:rPr>
        <w:t>4</w:t>
      </w:r>
      <w:r w:rsidR="00702809">
        <w:rPr>
          <w:rFonts w:ascii="Calibri" w:eastAsia="Calibri" w:hAnsi="Calibri"/>
          <w:b/>
        </w:rPr>
        <w:t xml:space="preserve"> 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Daily Right Lane Closures Eastbound and Westbound will be deplo</w:t>
      </w:r>
      <w:r w:rsidR="00145C17">
        <w:rPr>
          <w:rFonts w:ascii="Calibri" w:eastAsia="Calibri" w:hAnsi="Calibri"/>
          <w:b/>
        </w:rPr>
        <w:t>yed in work zones along Route 2.</w:t>
      </w:r>
    </w:p>
    <w:p w:rsidR="00F6277B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Typical Hours for Lane Closures – Eastbound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 xml:space="preserve"> 9:30 AM – 5:30 PM; Westbound</w:t>
      </w:r>
      <w:r w:rsidR="00145C17">
        <w:rPr>
          <w:rFonts w:ascii="Calibri" w:eastAsia="Calibri" w:hAnsi="Calibri"/>
          <w:b/>
        </w:rPr>
        <w:t xml:space="preserve">: </w:t>
      </w:r>
      <w:r w:rsidR="001976FD">
        <w:rPr>
          <w:rFonts w:ascii="Calibri" w:eastAsia="Calibri" w:hAnsi="Calibri"/>
          <w:b/>
        </w:rPr>
        <w:t>6</w:t>
      </w:r>
      <w:r w:rsidRPr="003857EA">
        <w:rPr>
          <w:rFonts w:ascii="Calibri" w:eastAsia="Calibri" w:hAnsi="Calibri"/>
          <w:b/>
        </w:rPr>
        <w:t>:</w:t>
      </w:r>
      <w:r w:rsidR="001976FD">
        <w:rPr>
          <w:rFonts w:ascii="Calibri" w:eastAsia="Calibri" w:hAnsi="Calibri"/>
          <w:b/>
        </w:rPr>
        <w:t>3</w:t>
      </w:r>
      <w:r w:rsidRPr="003857EA">
        <w:rPr>
          <w:rFonts w:ascii="Calibri" w:eastAsia="Calibri" w:hAnsi="Calibri"/>
          <w:b/>
        </w:rPr>
        <w:t>0 AM – 2:30 PM</w:t>
      </w:r>
      <w:r w:rsidR="00145C17">
        <w:rPr>
          <w:rFonts w:ascii="Calibri" w:eastAsia="Calibri" w:hAnsi="Calibri"/>
          <w:b/>
        </w:rPr>
        <w:t>.</w:t>
      </w:r>
    </w:p>
    <w:p w:rsidR="00F6277B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All schedule</w:t>
      </w:r>
      <w:r w:rsidR="00BE49DF">
        <w:rPr>
          <w:rFonts w:ascii="Calibri" w:eastAsia="Calibri" w:hAnsi="Calibri"/>
          <w:b/>
        </w:rPr>
        <w:t>d</w:t>
      </w:r>
      <w:r w:rsidRPr="003857EA">
        <w:rPr>
          <w:rFonts w:ascii="Calibri" w:eastAsia="Calibri" w:hAnsi="Calibri"/>
          <w:b/>
        </w:rPr>
        <w:t xml:space="preserve"> work could be extended or delayed due to inclement weather.</w:t>
      </w:r>
    </w:p>
    <w:p w:rsidR="00C056A9" w:rsidRDefault="00F54D12" w:rsidP="00C056A9">
      <w:pPr>
        <w:numPr>
          <w:ilvl w:val="0"/>
          <w:numId w:val="45"/>
        </w:numPr>
        <w:spacing w:after="200" w:line="276" w:lineRule="auto"/>
        <w:contextualSpacing/>
        <w:rPr>
          <w:rFonts w:ascii="Calibri" w:eastAsia="Calibri" w:hAnsi="Calibri"/>
          <w:b/>
        </w:rPr>
      </w:pPr>
      <w:r w:rsidRPr="00C056A9">
        <w:rPr>
          <w:rFonts w:ascii="Calibri" w:eastAsia="Calibri" w:hAnsi="Calibri"/>
          <w:b/>
        </w:rPr>
        <w:t xml:space="preserve">Night Work:  </w:t>
      </w:r>
    </w:p>
    <w:p w:rsidR="009C07AF" w:rsidRDefault="00AA5155" w:rsidP="00AA5155">
      <w:pPr>
        <w:pStyle w:val="ListParagraph"/>
        <w:numPr>
          <w:ilvl w:val="0"/>
          <w:numId w:val="49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Gas </w:t>
      </w:r>
      <w:r w:rsidR="009C07AF">
        <w:rPr>
          <w:rFonts w:ascii="Calibri" w:eastAsia="Calibri" w:hAnsi="Calibri"/>
        </w:rPr>
        <w:t>company</w:t>
      </w:r>
      <w:r>
        <w:rPr>
          <w:rFonts w:ascii="Calibri" w:eastAsia="Calibri" w:hAnsi="Calibri"/>
        </w:rPr>
        <w:t xml:space="preserve"> n</w:t>
      </w:r>
      <w:r w:rsidRPr="00AA5155">
        <w:rPr>
          <w:rFonts w:ascii="Calibri" w:eastAsia="Calibri" w:hAnsi="Calibri"/>
        </w:rPr>
        <w:t xml:space="preserve">ight </w:t>
      </w:r>
      <w:r>
        <w:rPr>
          <w:rFonts w:ascii="Calibri" w:eastAsia="Calibri" w:hAnsi="Calibri"/>
        </w:rPr>
        <w:t>w</w:t>
      </w:r>
      <w:r w:rsidRPr="00AA5155">
        <w:rPr>
          <w:rFonts w:ascii="Calibri" w:eastAsia="Calibri" w:hAnsi="Calibri"/>
        </w:rPr>
        <w:t xml:space="preserve">ork is scheduled for </w:t>
      </w:r>
      <w:r>
        <w:rPr>
          <w:rFonts w:ascii="Calibri" w:eastAsia="Calibri" w:hAnsi="Calibri"/>
        </w:rPr>
        <w:t>this two week period</w:t>
      </w:r>
      <w:r w:rsidRPr="00AA5155">
        <w:rPr>
          <w:rFonts w:ascii="Calibri" w:eastAsia="Calibri" w:hAnsi="Calibri"/>
        </w:rPr>
        <w:t xml:space="preserve">.  Work includes installing a gas </w:t>
      </w:r>
      <w:r>
        <w:rPr>
          <w:rFonts w:ascii="Calibri" w:eastAsia="Calibri" w:hAnsi="Calibri"/>
        </w:rPr>
        <w:t>line</w:t>
      </w:r>
      <w:r w:rsidRPr="00AA5155">
        <w:rPr>
          <w:rFonts w:ascii="Calibri" w:eastAsia="Calibri" w:hAnsi="Calibri"/>
        </w:rPr>
        <w:t xml:space="preserve"> across Route 2 in the vicinit</w:t>
      </w:r>
      <w:r w:rsidR="00E278FE">
        <w:rPr>
          <w:rFonts w:ascii="Calibri" w:eastAsia="Calibri" w:hAnsi="Calibri"/>
        </w:rPr>
        <w:t>y</w:t>
      </w:r>
      <w:r w:rsidRPr="00AA5155">
        <w:rPr>
          <w:rFonts w:ascii="Calibri" w:eastAsia="Calibri" w:hAnsi="Calibri"/>
        </w:rPr>
        <w:t xml:space="preserve"> of </w:t>
      </w:r>
      <w:r>
        <w:rPr>
          <w:rFonts w:ascii="Calibri" w:eastAsia="Calibri" w:hAnsi="Calibri"/>
        </w:rPr>
        <w:t xml:space="preserve">109 Cambridge Turnpike.  </w:t>
      </w:r>
      <w:r w:rsidRPr="00AA5155">
        <w:rPr>
          <w:rFonts w:ascii="Calibri" w:eastAsia="Calibri" w:hAnsi="Calibri"/>
        </w:rPr>
        <w:t xml:space="preserve">For </w:t>
      </w:r>
      <w:r>
        <w:rPr>
          <w:rFonts w:ascii="Calibri" w:eastAsia="Calibri" w:hAnsi="Calibri"/>
        </w:rPr>
        <w:t>this operation</w:t>
      </w:r>
      <w:r w:rsidRPr="00AA5155">
        <w:rPr>
          <w:rFonts w:ascii="Calibri" w:eastAsia="Calibri" w:hAnsi="Calibri"/>
        </w:rPr>
        <w:t xml:space="preserve"> there will be single lane closures eastbound and westbound </w:t>
      </w:r>
      <w:r w:rsidR="00610841">
        <w:rPr>
          <w:rFonts w:ascii="Calibri" w:eastAsia="Calibri" w:hAnsi="Calibri"/>
        </w:rPr>
        <w:t xml:space="preserve">from Bedford Road to Crosby’s Corner </w:t>
      </w:r>
      <w:r w:rsidRPr="00AA5155">
        <w:rPr>
          <w:rFonts w:ascii="Calibri" w:eastAsia="Calibri" w:hAnsi="Calibri"/>
        </w:rPr>
        <w:t>between the hours of 9:00 PM to 6:00 AM</w:t>
      </w:r>
      <w:r w:rsidR="009C07AF">
        <w:rPr>
          <w:rFonts w:ascii="Calibri" w:eastAsia="Calibri" w:hAnsi="Calibri"/>
        </w:rPr>
        <w:t>.</w:t>
      </w:r>
      <w:r w:rsidR="00E278FE">
        <w:rPr>
          <w:rFonts w:ascii="Calibri" w:eastAsia="Calibri" w:hAnsi="Calibri"/>
        </w:rPr>
        <w:t xml:space="preserve"> The Gas </w:t>
      </w:r>
      <w:proofErr w:type="gramStart"/>
      <w:r w:rsidR="00E278FE">
        <w:rPr>
          <w:rFonts w:ascii="Calibri" w:eastAsia="Calibri" w:hAnsi="Calibri"/>
        </w:rPr>
        <w:t>company</w:t>
      </w:r>
      <w:proofErr w:type="gramEnd"/>
      <w:r w:rsidR="00E278FE">
        <w:rPr>
          <w:rFonts w:ascii="Calibri" w:eastAsia="Calibri" w:hAnsi="Calibri"/>
        </w:rPr>
        <w:t xml:space="preserve"> will then work installing the gas main off the road behind Wall #11 located in the Eastbound direction between Sandy Pond Road and Crosby’s Corner. This work will not require any traffic lane closures and will occur between 5:30 pm and 1:30 AM.</w:t>
      </w:r>
    </w:p>
    <w:p w:rsidR="009C07AF" w:rsidRDefault="006A3DFE" w:rsidP="009C07AF">
      <w:pPr>
        <w:pStyle w:val="ListParagraph"/>
        <w:numPr>
          <w:ilvl w:val="0"/>
          <w:numId w:val="49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Potential </w:t>
      </w:r>
      <w:r w:rsidR="00B10188">
        <w:rPr>
          <w:rFonts w:ascii="Calibri" w:eastAsia="Calibri" w:hAnsi="Calibri"/>
        </w:rPr>
        <w:t xml:space="preserve">Construction </w:t>
      </w:r>
      <w:r w:rsidR="009C07AF">
        <w:rPr>
          <w:rFonts w:ascii="Calibri" w:eastAsia="Calibri" w:hAnsi="Calibri"/>
        </w:rPr>
        <w:t>night work</w:t>
      </w:r>
      <w:r w:rsidR="008A027F">
        <w:rPr>
          <w:rFonts w:ascii="Calibri" w:eastAsia="Calibri" w:hAnsi="Calibri"/>
        </w:rPr>
        <w:t xml:space="preserve"> (not yet confirmed)</w:t>
      </w:r>
      <w:r w:rsidR="009C07AF">
        <w:rPr>
          <w:rFonts w:ascii="Calibri" w:eastAsia="Calibri" w:hAnsi="Calibri"/>
        </w:rPr>
        <w:t xml:space="preserve"> is scheduled to begin the week of </w:t>
      </w:r>
      <w:r>
        <w:rPr>
          <w:rFonts w:ascii="Calibri" w:eastAsia="Calibri" w:hAnsi="Calibri"/>
        </w:rPr>
        <w:t>August 4th</w:t>
      </w:r>
      <w:r w:rsidR="009C07AF">
        <w:rPr>
          <w:rFonts w:ascii="Calibri" w:eastAsia="Calibri" w:hAnsi="Calibri"/>
        </w:rPr>
        <w:t xml:space="preserve">. This work includes hauling gravel via </w:t>
      </w:r>
      <w:r w:rsidR="00610841">
        <w:rPr>
          <w:rFonts w:ascii="Calibri" w:eastAsia="Calibri" w:hAnsi="Calibri"/>
        </w:rPr>
        <w:t>one</w:t>
      </w:r>
      <w:r w:rsidR="009C07AF">
        <w:rPr>
          <w:rFonts w:ascii="Calibri" w:eastAsia="Calibri" w:hAnsi="Calibri"/>
        </w:rPr>
        <w:t xml:space="preserve"> Route 2 eastbound lane between Sandy Pond Road and Crosby’s Corner to backfill behind the western walls and Bridge abutment at the proposed bridge location adjacent to Crosby’s Corner.  </w:t>
      </w:r>
      <w:r w:rsidR="009C07AF" w:rsidRPr="00AA5155">
        <w:rPr>
          <w:rFonts w:ascii="Calibri" w:eastAsia="Calibri" w:hAnsi="Calibri"/>
        </w:rPr>
        <w:t xml:space="preserve">For </w:t>
      </w:r>
      <w:r w:rsidR="009C07AF">
        <w:rPr>
          <w:rFonts w:ascii="Calibri" w:eastAsia="Calibri" w:hAnsi="Calibri"/>
        </w:rPr>
        <w:t>this operation</w:t>
      </w:r>
      <w:r w:rsidR="009C07AF" w:rsidRPr="00AA5155">
        <w:rPr>
          <w:rFonts w:ascii="Calibri" w:eastAsia="Calibri" w:hAnsi="Calibri"/>
        </w:rPr>
        <w:t xml:space="preserve"> there will be single lane closure eastbound </w:t>
      </w:r>
      <w:r w:rsidR="00610841">
        <w:rPr>
          <w:rFonts w:ascii="Calibri" w:eastAsia="Calibri" w:hAnsi="Calibri"/>
        </w:rPr>
        <w:t>from Sandy Pond Road to Crosby’s Corner</w:t>
      </w:r>
      <w:r w:rsidR="009C07AF" w:rsidRPr="00AA5155">
        <w:rPr>
          <w:rFonts w:ascii="Calibri" w:eastAsia="Calibri" w:hAnsi="Calibri"/>
        </w:rPr>
        <w:t xml:space="preserve"> between the hours of 9:00 PM to 6:00 AM</w:t>
      </w:r>
      <w:r w:rsidR="009C07AF">
        <w:rPr>
          <w:rFonts w:ascii="Calibri" w:eastAsia="Calibri" w:hAnsi="Calibri"/>
        </w:rPr>
        <w:t>.</w:t>
      </w:r>
    </w:p>
    <w:p w:rsidR="00F90954" w:rsidRPr="00C60E87" w:rsidRDefault="00F6277B" w:rsidP="00F90954">
      <w:pPr>
        <w:numPr>
          <w:ilvl w:val="0"/>
          <w:numId w:val="44"/>
        </w:numPr>
        <w:spacing w:line="276" w:lineRule="auto"/>
        <w:contextualSpacing/>
        <w:rPr>
          <w:rFonts w:ascii="Calibri" w:eastAsia="Calibri" w:hAnsi="Calibri"/>
          <w:u w:val="single"/>
        </w:rPr>
      </w:pPr>
      <w:r w:rsidRPr="00C60E87">
        <w:rPr>
          <w:rFonts w:ascii="Calibri" w:eastAsia="Calibri" w:hAnsi="Calibri"/>
          <w:b/>
        </w:rPr>
        <w:t>Day Work</w:t>
      </w:r>
      <w:r w:rsidR="00145C17" w:rsidRPr="00C60E87">
        <w:rPr>
          <w:rFonts w:ascii="Calibri" w:eastAsia="Calibri" w:hAnsi="Calibri"/>
          <w:b/>
        </w:rPr>
        <w:t>:</w:t>
      </w:r>
    </w:p>
    <w:p w:rsid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bCs/>
          <w:u w:val="single"/>
        </w:rPr>
      </w:pPr>
      <w:r w:rsidRPr="00CD32C8">
        <w:rPr>
          <w:rFonts w:ascii="Calibri" w:eastAsia="Calibri" w:hAnsi="Calibri"/>
          <w:b/>
          <w:bCs/>
          <w:u w:val="single"/>
        </w:rPr>
        <w:t>Eastbound</w:t>
      </w:r>
      <w:r w:rsidRPr="003857EA">
        <w:rPr>
          <w:rFonts w:ascii="Calibri" w:eastAsia="Calibri" w:hAnsi="Calibri"/>
          <w:bCs/>
          <w:u w:val="single"/>
        </w:rPr>
        <w:t>:</w:t>
      </w:r>
    </w:p>
    <w:p w:rsidR="000E470D" w:rsidRPr="003857EA" w:rsidRDefault="000E470D" w:rsidP="00145C17">
      <w:pPr>
        <w:spacing w:line="276" w:lineRule="auto"/>
        <w:ind w:left="1440"/>
        <w:contextualSpacing/>
        <w:rPr>
          <w:rFonts w:ascii="Calibri" w:eastAsia="Calibri" w:hAnsi="Calibri"/>
          <w:bCs/>
          <w:u w:val="single"/>
        </w:rPr>
      </w:pPr>
    </w:p>
    <w:p w:rsidR="00113A17" w:rsidRPr="0025524D" w:rsidRDefault="00113A17" w:rsidP="00526A3A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 xml:space="preserve">Contractor will </w:t>
      </w:r>
      <w:r w:rsidR="00D66298">
        <w:rPr>
          <w:rFonts w:ascii="Calibri" w:eastAsia="Calibri" w:hAnsi="Calibri"/>
          <w:bCs/>
        </w:rPr>
        <w:t>continue</w:t>
      </w:r>
      <w:r>
        <w:rPr>
          <w:rFonts w:ascii="Calibri" w:eastAsia="Calibri" w:hAnsi="Calibri"/>
          <w:bCs/>
        </w:rPr>
        <w:t xml:space="preserve"> </w:t>
      </w:r>
      <w:r w:rsidR="00211051">
        <w:rPr>
          <w:rFonts w:ascii="Calibri" w:eastAsia="Calibri" w:hAnsi="Calibri"/>
          <w:bCs/>
        </w:rPr>
        <w:t>forming and pouring concrete at the</w:t>
      </w:r>
      <w:r w:rsidR="00F80B46">
        <w:rPr>
          <w:rFonts w:ascii="Calibri" w:eastAsia="Calibri" w:hAnsi="Calibri"/>
          <w:bCs/>
        </w:rPr>
        <w:t xml:space="preserve"> retaining walls</w:t>
      </w:r>
      <w:r w:rsidR="001B5027">
        <w:rPr>
          <w:rFonts w:ascii="Calibri" w:eastAsia="Calibri" w:hAnsi="Calibri"/>
          <w:bCs/>
        </w:rPr>
        <w:t xml:space="preserve"> located at each corner of the proposed </w:t>
      </w:r>
      <w:r>
        <w:rPr>
          <w:rFonts w:ascii="Calibri" w:eastAsia="Calibri" w:hAnsi="Calibri"/>
          <w:bCs/>
        </w:rPr>
        <w:t>Bridge in the open area adjacent to Crosby’s Corner.</w:t>
      </w:r>
    </w:p>
    <w:p w:rsidR="00A72786" w:rsidRPr="00A72786" w:rsidRDefault="009A6CA4" w:rsidP="001B7254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u w:val="single"/>
        </w:rPr>
      </w:pPr>
      <w:r>
        <w:rPr>
          <w:rFonts w:ascii="Calibri" w:eastAsia="Calibri" w:hAnsi="Calibri"/>
          <w:bCs/>
        </w:rPr>
        <w:t xml:space="preserve">Contractor will continue installing </w:t>
      </w:r>
      <w:r w:rsidR="00A72786">
        <w:rPr>
          <w:rFonts w:ascii="Calibri" w:eastAsia="Calibri" w:hAnsi="Calibri"/>
          <w:bCs/>
        </w:rPr>
        <w:t>stone veneer</w:t>
      </w:r>
      <w:r>
        <w:rPr>
          <w:rFonts w:ascii="Calibri" w:eastAsia="Calibri" w:hAnsi="Calibri"/>
          <w:bCs/>
        </w:rPr>
        <w:t xml:space="preserve"> at face of Wall #3 located adjacent to Orchard </w:t>
      </w:r>
      <w:r w:rsidR="00E24214">
        <w:rPr>
          <w:rFonts w:ascii="Calibri" w:eastAsia="Calibri" w:hAnsi="Calibri"/>
          <w:bCs/>
        </w:rPr>
        <w:t>Lane.</w:t>
      </w:r>
    </w:p>
    <w:p w:rsidR="000E470D" w:rsidRPr="00785D77" w:rsidRDefault="000E470D" w:rsidP="00B4476C">
      <w:pPr>
        <w:spacing w:line="276" w:lineRule="auto"/>
        <w:ind w:left="1440"/>
        <w:contextualSpacing/>
        <w:rPr>
          <w:rFonts w:ascii="Calibri" w:eastAsia="Calibri" w:hAnsi="Calibri"/>
          <w:b/>
          <w:u w:val="single"/>
        </w:rPr>
      </w:pPr>
    </w:p>
    <w:p w:rsidR="003857EA" w:rsidRDefault="003857EA" w:rsidP="00145C17">
      <w:pPr>
        <w:spacing w:line="276" w:lineRule="auto"/>
        <w:ind w:left="1440"/>
        <w:contextualSpacing/>
        <w:rPr>
          <w:rFonts w:ascii="Calibri" w:eastAsia="Calibri" w:hAnsi="Calibri"/>
          <w:u w:val="single"/>
        </w:rPr>
      </w:pPr>
      <w:r w:rsidRPr="00CD32C8">
        <w:rPr>
          <w:rFonts w:ascii="Calibri" w:eastAsia="Calibri" w:hAnsi="Calibri"/>
          <w:b/>
          <w:u w:val="single"/>
        </w:rPr>
        <w:t>Westbound</w:t>
      </w:r>
      <w:r w:rsidRPr="003857EA">
        <w:rPr>
          <w:rFonts w:ascii="Calibri" w:eastAsia="Calibri" w:hAnsi="Calibri"/>
          <w:u w:val="single"/>
        </w:rPr>
        <w:t>:</w:t>
      </w:r>
    </w:p>
    <w:p w:rsidR="00587E3A" w:rsidRPr="003857EA" w:rsidRDefault="00587E3A" w:rsidP="00145C17">
      <w:pPr>
        <w:spacing w:line="276" w:lineRule="auto"/>
        <w:ind w:left="1440"/>
        <w:contextualSpacing/>
        <w:rPr>
          <w:rFonts w:ascii="Calibri" w:eastAsia="Calibri" w:hAnsi="Calibri"/>
          <w:u w:val="single"/>
        </w:rPr>
      </w:pPr>
    </w:p>
    <w:p w:rsidR="00D66298" w:rsidRDefault="00D66298" w:rsidP="0050411C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Contractor will </w:t>
      </w:r>
      <w:r w:rsidR="00F81247">
        <w:rPr>
          <w:rFonts w:ascii="Calibri" w:eastAsia="Calibri" w:hAnsi="Calibri"/>
          <w:bCs/>
        </w:rPr>
        <w:t>complete construction of</w:t>
      </w:r>
      <w:r>
        <w:rPr>
          <w:rFonts w:ascii="Calibri" w:eastAsia="Calibri" w:hAnsi="Calibri"/>
          <w:bCs/>
        </w:rPr>
        <w:t xml:space="preserve"> Wall #6 located between Brooks Road and #40 Cambridge </w:t>
      </w:r>
      <w:proofErr w:type="gramStart"/>
      <w:r>
        <w:rPr>
          <w:rFonts w:ascii="Calibri" w:eastAsia="Calibri" w:hAnsi="Calibri"/>
          <w:bCs/>
        </w:rPr>
        <w:t>Turnpike</w:t>
      </w:r>
      <w:proofErr w:type="gramEnd"/>
      <w:r>
        <w:rPr>
          <w:rFonts w:ascii="Calibri" w:eastAsia="Calibri" w:hAnsi="Calibri"/>
          <w:bCs/>
        </w:rPr>
        <w:t>.</w:t>
      </w:r>
    </w:p>
    <w:p w:rsidR="00A72786" w:rsidRPr="00A72786" w:rsidRDefault="005C29F7" w:rsidP="00A72786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Contractor will </w:t>
      </w:r>
      <w:r w:rsidR="00F81247">
        <w:rPr>
          <w:rFonts w:ascii="Calibri" w:eastAsia="Calibri" w:hAnsi="Calibri"/>
          <w:bCs/>
        </w:rPr>
        <w:t>continue</w:t>
      </w:r>
      <w:r>
        <w:rPr>
          <w:rFonts w:ascii="Calibri" w:eastAsia="Calibri" w:hAnsi="Calibri"/>
          <w:bCs/>
        </w:rPr>
        <w:t xml:space="preserve"> backfilling gravel behind Wall #6</w:t>
      </w:r>
    </w:p>
    <w:p w:rsidR="007F59CE" w:rsidRPr="007F59CE" w:rsidRDefault="00192720" w:rsidP="002A789E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/>
          <w:bCs/>
          <w:u w:val="single"/>
        </w:rPr>
      </w:pPr>
      <w:r w:rsidRPr="007F59CE">
        <w:rPr>
          <w:rFonts w:ascii="Calibri" w:eastAsia="Calibri" w:hAnsi="Calibri"/>
          <w:bCs/>
        </w:rPr>
        <w:t xml:space="preserve">Contractor </w:t>
      </w:r>
      <w:r w:rsidR="000950C4" w:rsidRPr="007F59CE">
        <w:rPr>
          <w:rFonts w:ascii="Calibri" w:eastAsia="Calibri" w:hAnsi="Calibri"/>
          <w:bCs/>
        </w:rPr>
        <w:t xml:space="preserve">will </w:t>
      </w:r>
      <w:r w:rsidR="00211051" w:rsidRPr="007F59CE">
        <w:rPr>
          <w:rFonts w:ascii="Calibri" w:eastAsia="Calibri" w:hAnsi="Calibri"/>
          <w:bCs/>
        </w:rPr>
        <w:t xml:space="preserve">continue </w:t>
      </w:r>
      <w:r w:rsidR="000950C4" w:rsidRPr="007F59CE">
        <w:rPr>
          <w:rFonts w:ascii="Calibri" w:eastAsia="Calibri" w:hAnsi="Calibri"/>
          <w:bCs/>
        </w:rPr>
        <w:t>transport</w:t>
      </w:r>
      <w:r w:rsidR="00211051" w:rsidRPr="007F59CE">
        <w:rPr>
          <w:rFonts w:ascii="Calibri" w:eastAsia="Calibri" w:hAnsi="Calibri"/>
          <w:bCs/>
        </w:rPr>
        <w:t>ing</w:t>
      </w:r>
      <w:r w:rsidRPr="007F59CE">
        <w:rPr>
          <w:rFonts w:ascii="Calibri" w:eastAsia="Calibri" w:hAnsi="Calibri"/>
          <w:bCs/>
        </w:rPr>
        <w:t xml:space="preserve"> process</w:t>
      </w:r>
      <w:r w:rsidR="000950C4" w:rsidRPr="007F59CE">
        <w:rPr>
          <w:rFonts w:ascii="Calibri" w:eastAsia="Calibri" w:hAnsi="Calibri"/>
          <w:bCs/>
        </w:rPr>
        <w:t>ed</w:t>
      </w:r>
      <w:r w:rsidRPr="007F59CE">
        <w:rPr>
          <w:rFonts w:ascii="Calibri" w:eastAsia="Calibri" w:hAnsi="Calibri"/>
          <w:bCs/>
        </w:rPr>
        <w:t xml:space="preserve"> gravel </w:t>
      </w:r>
      <w:r w:rsidR="000950C4" w:rsidRPr="007F59CE">
        <w:rPr>
          <w:rFonts w:ascii="Calibri" w:eastAsia="Calibri" w:hAnsi="Calibri"/>
          <w:bCs/>
        </w:rPr>
        <w:t xml:space="preserve">from westbound side of Route 2 </w:t>
      </w:r>
      <w:r w:rsidRPr="007F59CE">
        <w:rPr>
          <w:rFonts w:ascii="Calibri" w:eastAsia="Calibri" w:hAnsi="Calibri"/>
          <w:bCs/>
        </w:rPr>
        <w:t>at vicinity of detention basin adjacent to Crosby’s Corner</w:t>
      </w:r>
      <w:r w:rsidR="000950C4" w:rsidRPr="007F59CE">
        <w:rPr>
          <w:rFonts w:ascii="Calibri" w:eastAsia="Calibri" w:hAnsi="Calibri"/>
          <w:bCs/>
        </w:rPr>
        <w:t xml:space="preserve"> to the eastbound side at the bridge location.</w:t>
      </w:r>
    </w:p>
    <w:p w:rsidR="007F59CE" w:rsidRPr="007F59CE" w:rsidRDefault="007F59CE" w:rsidP="002A789E">
      <w:pPr>
        <w:numPr>
          <w:ilvl w:val="1"/>
          <w:numId w:val="46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Contractor will </w:t>
      </w:r>
      <w:r w:rsidR="006A3DFE">
        <w:rPr>
          <w:rFonts w:ascii="Calibri" w:eastAsia="Calibri" w:hAnsi="Calibri"/>
          <w:bCs/>
        </w:rPr>
        <w:t>continue pouring footings and wall sections</w:t>
      </w:r>
      <w:r>
        <w:rPr>
          <w:rFonts w:ascii="Calibri" w:eastAsia="Calibri" w:hAnsi="Calibri"/>
          <w:bCs/>
        </w:rPr>
        <w:t xml:space="preserve"> at Wall #2 located between Bedford Road and Brooks Road</w:t>
      </w:r>
    </w:p>
    <w:sectPr w:rsidR="007F59CE" w:rsidRPr="007F59CE" w:rsidSect="00595320">
      <w:headerReference w:type="default" r:id="rId9"/>
      <w:footerReference w:type="default" r:id="rId10"/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FB" w:rsidRDefault="004500FB">
      <w:r>
        <w:separator/>
      </w:r>
    </w:p>
  </w:endnote>
  <w:endnote w:type="continuationSeparator" w:id="0">
    <w:p w:rsidR="004500FB" w:rsidRDefault="0045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9D" w:rsidRDefault="0088529D">
    <w:pPr>
      <w:pStyle w:val="Footer"/>
      <w:pBdr>
        <w:top w:val="single" w:sz="8" w:space="1" w:color="auto"/>
      </w:pBdr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  <w:r>
      <w:rPr>
        <w:rFonts w:ascii="Palatino Linotype" w:hAnsi="Palatino Linotype"/>
        <w:sz w:val="18"/>
        <w:szCs w:val="18"/>
      </w:rPr>
      <w:t xml:space="preserve">Page </w:t>
    </w:r>
    <w:r w:rsidR="0095186C">
      <w:rPr>
        <w:rStyle w:val="PageNumber"/>
        <w:rFonts w:ascii="Palatino Linotype" w:hAnsi="Palatino Linotype"/>
        <w:sz w:val="18"/>
        <w:szCs w:val="18"/>
      </w:rPr>
      <w:fldChar w:fldCharType="begin"/>
    </w:r>
    <w:r>
      <w:rPr>
        <w:rStyle w:val="PageNumber"/>
        <w:rFonts w:ascii="Palatino Linotype" w:hAnsi="Palatino Linotype"/>
        <w:sz w:val="18"/>
        <w:szCs w:val="18"/>
      </w:rPr>
      <w:instrText xml:space="preserve"> PAGE </w:instrText>
    </w:r>
    <w:r w:rsidR="0095186C">
      <w:rPr>
        <w:rStyle w:val="PageNumber"/>
        <w:rFonts w:ascii="Palatino Linotype" w:hAnsi="Palatino Linotype"/>
        <w:sz w:val="18"/>
        <w:szCs w:val="18"/>
      </w:rPr>
      <w:fldChar w:fldCharType="separate"/>
    </w:r>
    <w:r w:rsidR="00FE2A47">
      <w:rPr>
        <w:rStyle w:val="PageNumber"/>
        <w:rFonts w:ascii="Palatino Linotype" w:hAnsi="Palatino Linotype"/>
        <w:noProof/>
        <w:sz w:val="18"/>
        <w:szCs w:val="18"/>
      </w:rPr>
      <w:t>1</w:t>
    </w:r>
    <w:r w:rsidR="0095186C">
      <w:rPr>
        <w:rStyle w:val="PageNumber"/>
        <w:rFonts w:ascii="Palatino Linotype" w:hAnsi="Palatino Linotype"/>
        <w:sz w:val="18"/>
        <w:szCs w:val="18"/>
      </w:rPr>
      <w:fldChar w:fldCharType="end"/>
    </w:r>
    <w:r>
      <w:rPr>
        <w:rStyle w:val="PageNumber"/>
        <w:rFonts w:ascii="Palatino Linotype" w:hAnsi="Palatino Linotyp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FB" w:rsidRDefault="004500FB">
      <w:r>
        <w:separator/>
      </w:r>
    </w:p>
  </w:footnote>
  <w:footnote w:type="continuationSeparator" w:id="0">
    <w:p w:rsidR="004500FB" w:rsidRDefault="00450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9D" w:rsidRDefault="00F6277B" w:rsidP="004D5F1B">
    <w:pPr>
      <w:jc w:val="center"/>
    </w:pPr>
    <w:r>
      <w:rPr>
        <w:noProof/>
      </w:rPr>
      <w:drawing>
        <wp:inline distT="0" distB="0" distL="0" distR="0" wp14:anchorId="6913EBDC" wp14:editId="3C4C47EA">
          <wp:extent cx="2066290" cy="487680"/>
          <wp:effectExtent l="0" t="0" r="0" b="762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C17" w:rsidRDefault="00145C17" w:rsidP="00145C17">
    <w:pPr>
      <w:pStyle w:val="Header"/>
      <w:jc w:val="center"/>
    </w:pPr>
    <w:r>
      <w:t>Concord/Lincoln</w:t>
    </w:r>
  </w:p>
  <w:p w:rsidR="00145C17" w:rsidRDefault="00145C17" w:rsidP="00145C17">
    <w:pPr>
      <w:pStyle w:val="Header"/>
      <w:jc w:val="center"/>
    </w:pPr>
    <w:r>
      <w:t>Route 2/Crosby’s Corner Reconstruction</w:t>
    </w:r>
  </w:p>
  <w:p w:rsidR="0088529D" w:rsidRDefault="00145C17" w:rsidP="00145C17">
    <w:pPr>
      <w:pStyle w:val="Header"/>
      <w:jc w:val="center"/>
    </w:pPr>
    <w:r>
      <w:t xml:space="preserve">Two Week Look Ahead Schedule </w:t>
    </w:r>
  </w:p>
  <w:p w:rsidR="00145C17" w:rsidRDefault="00145C17" w:rsidP="004D5F1B">
    <w:pPr>
      <w:pStyle w:val="Header"/>
    </w:pPr>
  </w:p>
  <w:p w:rsidR="00145C17" w:rsidRDefault="00145C17" w:rsidP="004D5F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1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6292"/>
    <w:multiLevelType w:val="hybridMultilevel"/>
    <w:tmpl w:val="7C08C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249B4"/>
    <w:multiLevelType w:val="hybridMultilevel"/>
    <w:tmpl w:val="9E0E2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15251"/>
    <w:multiLevelType w:val="hybridMultilevel"/>
    <w:tmpl w:val="71C635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4140FA7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5">
    <w:nsid w:val="0605196B"/>
    <w:multiLevelType w:val="hybridMultilevel"/>
    <w:tmpl w:val="92A070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7A33E1"/>
    <w:multiLevelType w:val="hybridMultilevel"/>
    <w:tmpl w:val="EF425F3C"/>
    <w:lvl w:ilvl="0" w:tplc="4274B89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FD382D"/>
    <w:multiLevelType w:val="hybridMultilevel"/>
    <w:tmpl w:val="B50637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D76161C"/>
    <w:multiLevelType w:val="hybridMultilevel"/>
    <w:tmpl w:val="CE4A8610"/>
    <w:lvl w:ilvl="0" w:tplc="4274B89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4060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D7608B"/>
    <w:multiLevelType w:val="hybridMultilevel"/>
    <w:tmpl w:val="21E0E51E"/>
    <w:lvl w:ilvl="0" w:tplc="81EA8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21AC2"/>
    <w:multiLevelType w:val="hybridMultilevel"/>
    <w:tmpl w:val="828EF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6267BA"/>
    <w:multiLevelType w:val="hybridMultilevel"/>
    <w:tmpl w:val="133891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A4622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C1C0D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41B4BBE"/>
    <w:multiLevelType w:val="hybridMultilevel"/>
    <w:tmpl w:val="CF74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710FA1"/>
    <w:multiLevelType w:val="hybridMultilevel"/>
    <w:tmpl w:val="95D6C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720C51"/>
    <w:multiLevelType w:val="hybridMultilevel"/>
    <w:tmpl w:val="67E05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B61C49"/>
    <w:multiLevelType w:val="hybridMultilevel"/>
    <w:tmpl w:val="C748B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C4A70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0">
    <w:nsid w:val="2CC52AB7"/>
    <w:multiLevelType w:val="hybridMultilevel"/>
    <w:tmpl w:val="D56AD0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27455D8"/>
    <w:multiLevelType w:val="hybridMultilevel"/>
    <w:tmpl w:val="03788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EB2FCD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3">
    <w:nsid w:val="349627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5037549"/>
    <w:multiLevelType w:val="singleLevel"/>
    <w:tmpl w:val="383A7D8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5">
    <w:nsid w:val="370442BA"/>
    <w:multiLevelType w:val="hybridMultilevel"/>
    <w:tmpl w:val="29D2E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1F4EB1"/>
    <w:multiLevelType w:val="hybridMultilevel"/>
    <w:tmpl w:val="51685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80144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385D765C"/>
    <w:multiLevelType w:val="multilevel"/>
    <w:tmpl w:val="F03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8636E82"/>
    <w:multiLevelType w:val="multilevel"/>
    <w:tmpl w:val="6A64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2B569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31D7B44"/>
    <w:multiLevelType w:val="hybridMultilevel"/>
    <w:tmpl w:val="6A0E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207126"/>
    <w:multiLevelType w:val="hybridMultilevel"/>
    <w:tmpl w:val="1E2A9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90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485E05B2"/>
    <w:multiLevelType w:val="hybridMultilevel"/>
    <w:tmpl w:val="B98A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C728C5"/>
    <w:multiLevelType w:val="hybridMultilevel"/>
    <w:tmpl w:val="C3CE5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B4311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4D410DED"/>
    <w:multiLevelType w:val="hybridMultilevel"/>
    <w:tmpl w:val="04268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D04F4D"/>
    <w:multiLevelType w:val="hybridMultilevel"/>
    <w:tmpl w:val="FCACF1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5C1548B5"/>
    <w:multiLevelType w:val="hybridMultilevel"/>
    <w:tmpl w:val="1834F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DB47D86"/>
    <w:multiLevelType w:val="hybridMultilevel"/>
    <w:tmpl w:val="B644C050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41">
    <w:nsid w:val="5EFB14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1942C66"/>
    <w:multiLevelType w:val="hybridMultilevel"/>
    <w:tmpl w:val="E78C7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5204024"/>
    <w:multiLevelType w:val="hybridMultilevel"/>
    <w:tmpl w:val="CECCE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89A301F"/>
    <w:multiLevelType w:val="hybridMultilevel"/>
    <w:tmpl w:val="C010B3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696941CE"/>
    <w:multiLevelType w:val="hybridMultilevel"/>
    <w:tmpl w:val="696CD9B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>
    <w:nsid w:val="73015080"/>
    <w:multiLevelType w:val="hybridMultilevel"/>
    <w:tmpl w:val="25384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69D4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98D73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1"/>
  </w:num>
  <w:num w:numId="2">
    <w:abstractNumId w:val="27"/>
  </w:num>
  <w:num w:numId="3">
    <w:abstractNumId w:val="13"/>
  </w:num>
  <w:num w:numId="4">
    <w:abstractNumId w:val="14"/>
  </w:num>
  <w:num w:numId="5">
    <w:abstractNumId w:val="33"/>
  </w:num>
  <w:num w:numId="6">
    <w:abstractNumId w:val="36"/>
  </w:num>
  <w:num w:numId="7">
    <w:abstractNumId w:val="9"/>
  </w:num>
  <w:num w:numId="8">
    <w:abstractNumId w:val="0"/>
  </w:num>
  <w:num w:numId="9">
    <w:abstractNumId w:val="47"/>
  </w:num>
  <w:num w:numId="10">
    <w:abstractNumId w:val="30"/>
  </w:num>
  <w:num w:numId="11">
    <w:abstractNumId w:val="23"/>
  </w:num>
  <w:num w:numId="12">
    <w:abstractNumId w:val="48"/>
  </w:num>
  <w:num w:numId="13">
    <w:abstractNumId w:val="24"/>
  </w:num>
  <w:num w:numId="14">
    <w:abstractNumId w:val="19"/>
  </w:num>
  <w:num w:numId="15">
    <w:abstractNumId w:val="4"/>
  </w:num>
  <w:num w:numId="16">
    <w:abstractNumId w:val="22"/>
  </w:num>
  <w:num w:numId="17">
    <w:abstractNumId w:val="7"/>
  </w:num>
  <w:num w:numId="18">
    <w:abstractNumId w:val="26"/>
  </w:num>
  <w:num w:numId="19">
    <w:abstractNumId w:val="16"/>
  </w:num>
  <w:num w:numId="20">
    <w:abstractNumId w:val="43"/>
  </w:num>
  <w:num w:numId="21">
    <w:abstractNumId w:val="21"/>
  </w:num>
  <w:num w:numId="22">
    <w:abstractNumId w:val="1"/>
  </w:num>
  <w:num w:numId="23">
    <w:abstractNumId w:val="6"/>
  </w:num>
  <w:num w:numId="24">
    <w:abstractNumId w:val="17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5"/>
  </w:num>
  <w:num w:numId="30">
    <w:abstractNumId w:val="20"/>
  </w:num>
  <w:num w:numId="31">
    <w:abstractNumId w:val="44"/>
  </w:num>
  <w:num w:numId="32">
    <w:abstractNumId w:val="3"/>
  </w:num>
  <w:num w:numId="33">
    <w:abstractNumId w:val="25"/>
  </w:num>
  <w:num w:numId="34">
    <w:abstractNumId w:val="39"/>
  </w:num>
  <w:num w:numId="35">
    <w:abstractNumId w:val="46"/>
  </w:num>
  <w:num w:numId="36">
    <w:abstractNumId w:val="32"/>
  </w:num>
  <w:num w:numId="37">
    <w:abstractNumId w:val="10"/>
  </w:num>
  <w:num w:numId="38">
    <w:abstractNumId w:val="11"/>
  </w:num>
  <w:num w:numId="39">
    <w:abstractNumId w:val="18"/>
  </w:num>
  <w:num w:numId="40">
    <w:abstractNumId w:val="42"/>
  </w:num>
  <w:num w:numId="41">
    <w:abstractNumId w:val="37"/>
  </w:num>
  <w:num w:numId="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31"/>
  </w:num>
  <w:num w:numId="45">
    <w:abstractNumId w:val="15"/>
  </w:num>
  <w:num w:numId="46">
    <w:abstractNumId w:val="34"/>
  </w:num>
  <w:num w:numId="47">
    <w:abstractNumId w:val="45"/>
  </w:num>
  <w:num w:numId="48">
    <w:abstractNumId w:val="12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6"/>
    <w:rsid w:val="000002CF"/>
    <w:rsid w:val="00006149"/>
    <w:rsid w:val="000100E8"/>
    <w:rsid w:val="000168EB"/>
    <w:rsid w:val="0002493A"/>
    <w:rsid w:val="00026ED6"/>
    <w:rsid w:val="000308AD"/>
    <w:rsid w:val="00031746"/>
    <w:rsid w:val="00032578"/>
    <w:rsid w:val="00034808"/>
    <w:rsid w:val="00045720"/>
    <w:rsid w:val="0005018A"/>
    <w:rsid w:val="00050BD3"/>
    <w:rsid w:val="00052817"/>
    <w:rsid w:val="00054112"/>
    <w:rsid w:val="00063A34"/>
    <w:rsid w:val="00063AD3"/>
    <w:rsid w:val="0006500B"/>
    <w:rsid w:val="000657AC"/>
    <w:rsid w:val="00067636"/>
    <w:rsid w:val="00074997"/>
    <w:rsid w:val="000749B4"/>
    <w:rsid w:val="00074EEB"/>
    <w:rsid w:val="00076891"/>
    <w:rsid w:val="00083D52"/>
    <w:rsid w:val="00084BFC"/>
    <w:rsid w:val="000860FA"/>
    <w:rsid w:val="000927E5"/>
    <w:rsid w:val="000950C4"/>
    <w:rsid w:val="000A1911"/>
    <w:rsid w:val="000A42B7"/>
    <w:rsid w:val="000B445A"/>
    <w:rsid w:val="000B7647"/>
    <w:rsid w:val="000C4479"/>
    <w:rsid w:val="000D1AFD"/>
    <w:rsid w:val="000D4117"/>
    <w:rsid w:val="000D657B"/>
    <w:rsid w:val="000E0B1D"/>
    <w:rsid w:val="000E191C"/>
    <w:rsid w:val="000E470D"/>
    <w:rsid w:val="000F13BA"/>
    <w:rsid w:val="000F3EFB"/>
    <w:rsid w:val="000F5EDA"/>
    <w:rsid w:val="000F70E4"/>
    <w:rsid w:val="0010104E"/>
    <w:rsid w:val="001030E0"/>
    <w:rsid w:val="001050E6"/>
    <w:rsid w:val="001063FD"/>
    <w:rsid w:val="00107717"/>
    <w:rsid w:val="0011063A"/>
    <w:rsid w:val="00110671"/>
    <w:rsid w:val="001122ED"/>
    <w:rsid w:val="00112B9C"/>
    <w:rsid w:val="00113253"/>
    <w:rsid w:val="00113A17"/>
    <w:rsid w:val="00114219"/>
    <w:rsid w:val="00127306"/>
    <w:rsid w:val="0013055C"/>
    <w:rsid w:val="001337FE"/>
    <w:rsid w:val="00134963"/>
    <w:rsid w:val="00135A0A"/>
    <w:rsid w:val="0014117B"/>
    <w:rsid w:val="001454ED"/>
    <w:rsid w:val="00145C17"/>
    <w:rsid w:val="00145DFC"/>
    <w:rsid w:val="00146F81"/>
    <w:rsid w:val="00146F88"/>
    <w:rsid w:val="00147BC9"/>
    <w:rsid w:val="0015241C"/>
    <w:rsid w:val="001544E8"/>
    <w:rsid w:val="0016078E"/>
    <w:rsid w:val="00161810"/>
    <w:rsid w:val="00174B42"/>
    <w:rsid w:val="00177CE2"/>
    <w:rsid w:val="0018208B"/>
    <w:rsid w:val="00192720"/>
    <w:rsid w:val="001933BD"/>
    <w:rsid w:val="001934C1"/>
    <w:rsid w:val="00196649"/>
    <w:rsid w:val="00196D45"/>
    <w:rsid w:val="00197672"/>
    <w:rsid w:val="001976FD"/>
    <w:rsid w:val="001A0337"/>
    <w:rsid w:val="001A7111"/>
    <w:rsid w:val="001B013E"/>
    <w:rsid w:val="001B3F74"/>
    <w:rsid w:val="001B5027"/>
    <w:rsid w:val="001B7254"/>
    <w:rsid w:val="001C4124"/>
    <w:rsid w:val="001D0E3D"/>
    <w:rsid w:val="001D0E75"/>
    <w:rsid w:val="001D5454"/>
    <w:rsid w:val="001D7255"/>
    <w:rsid w:val="001E0EEF"/>
    <w:rsid w:val="001E21B7"/>
    <w:rsid w:val="001E57C8"/>
    <w:rsid w:val="001E62BE"/>
    <w:rsid w:val="001E7F07"/>
    <w:rsid w:val="001F0554"/>
    <w:rsid w:val="001F1096"/>
    <w:rsid w:val="001F2242"/>
    <w:rsid w:val="001F4093"/>
    <w:rsid w:val="001F51F4"/>
    <w:rsid w:val="002016AC"/>
    <w:rsid w:val="00201B4E"/>
    <w:rsid w:val="00206C03"/>
    <w:rsid w:val="002074C8"/>
    <w:rsid w:val="00211051"/>
    <w:rsid w:val="0021341A"/>
    <w:rsid w:val="00216FB6"/>
    <w:rsid w:val="00221660"/>
    <w:rsid w:val="002240F9"/>
    <w:rsid w:val="0022413B"/>
    <w:rsid w:val="00226383"/>
    <w:rsid w:val="002342CC"/>
    <w:rsid w:val="0023736A"/>
    <w:rsid w:val="00246803"/>
    <w:rsid w:val="00254DA4"/>
    <w:rsid w:val="0025524D"/>
    <w:rsid w:val="002603D1"/>
    <w:rsid w:val="00260F16"/>
    <w:rsid w:val="00266AB8"/>
    <w:rsid w:val="002679DD"/>
    <w:rsid w:val="002717BE"/>
    <w:rsid w:val="0027269A"/>
    <w:rsid w:val="00272C44"/>
    <w:rsid w:val="00281DAD"/>
    <w:rsid w:val="00284532"/>
    <w:rsid w:val="0028625C"/>
    <w:rsid w:val="00286687"/>
    <w:rsid w:val="002867AE"/>
    <w:rsid w:val="002875C7"/>
    <w:rsid w:val="00291DB5"/>
    <w:rsid w:val="0029296E"/>
    <w:rsid w:val="00294AF1"/>
    <w:rsid w:val="0029650E"/>
    <w:rsid w:val="002A345A"/>
    <w:rsid w:val="002A789E"/>
    <w:rsid w:val="002B6C7D"/>
    <w:rsid w:val="002C0D41"/>
    <w:rsid w:val="002C233D"/>
    <w:rsid w:val="002C3344"/>
    <w:rsid w:val="002C3DE6"/>
    <w:rsid w:val="002C4886"/>
    <w:rsid w:val="002C7AD0"/>
    <w:rsid w:val="002D09A8"/>
    <w:rsid w:val="002D3203"/>
    <w:rsid w:val="002D53E2"/>
    <w:rsid w:val="002E2D32"/>
    <w:rsid w:val="002E2F7F"/>
    <w:rsid w:val="002E33E1"/>
    <w:rsid w:val="002E4B13"/>
    <w:rsid w:val="002F0112"/>
    <w:rsid w:val="002F3907"/>
    <w:rsid w:val="002F43D4"/>
    <w:rsid w:val="002F56A8"/>
    <w:rsid w:val="00300F74"/>
    <w:rsid w:val="00302C66"/>
    <w:rsid w:val="003034D6"/>
    <w:rsid w:val="00303574"/>
    <w:rsid w:val="003043D3"/>
    <w:rsid w:val="00316A62"/>
    <w:rsid w:val="00320156"/>
    <w:rsid w:val="003217A2"/>
    <w:rsid w:val="00321828"/>
    <w:rsid w:val="003227FB"/>
    <w:rsid w:val="00324DF4"/>
    <w:rsid w:val="003255C6"/>
    <w:rsid w:val="00326618"/>
    <w:rsid w:val="00326CC2"/>
    <w:rsid w:val="003302EF"/>
    <w:rsid w:val="00335BF3"/>
    <w:rsid w:val="003414CC"/>
    <w:rsid w:val="00353365"/>
    <w:rsid w:val="00354A8A"/>
    <w:rsid w:val="0036003E"/>
    <w:rsid w:val="00362AEB"/>
    <w:rsid w:val="00365224"/>
    <w:rsid w:val="00366D4E"/>
    <w:rsid w:val="0037137F"/>
    <w:rsid w:val="003734E3"/>
    <w:rsid w:val="00373811"/>
    <w:rsid w:val="0037588F"/>
    <w:rsid w:val="003832A5"/>
    <w:rsid w:val="00385128"/>
    <w:rsid w:val="003857EA"/>
    <w:rsid w:val="00385DFE"/>
    <w:rsid w:val="00397F5D"/>
    <w:rsid w:val="003A29D1"/>
    <w:rsid w:val="003C4266"/>
    <w:rsid w:val="003C6B2B"/>
    <w:rsid w:val="003D48B1"/>
    <w:rsid w:val="003D4BB1"/>
    <w:rsid w:val="003E30E7"/>
    <w:rsid w:val="003F0122"/>
    <w:rsid w:val="003F60E0"/>
    <w:rsid w:val="0040216D"/>
    <w:rsid w:val="004029F8"/>
    <w:rsid w:val="00404C09"/>
    <w:rsid w:val="0040739C"/>
    <w:rsid w:val="00407F64"/>
    <w:rsid w:val="0041157D"/>
    <w:rsid w:val="00416C08"/>
    <w:rsid w:val="00421157"/>
    <w:rsid w:val="0042231A"/>
    <w:rsid w:val="0042401B"/>
    <w:rsid w:val="004262AF"/>
    <w:rsid w:val="00433070"/>
    <w:rsid w:val="004337F3"/>
    <w:rsid w:val="00434002"/>
    <w:rsid w:val="00437453"/>
    <w:rsid w:val="00437BC4"/>
    <w:rsid w:val="00443D10"/>
    <w:rsid w:val="00443FFD"/>
    <w:rsid w:val="004500FB"/>
    <w:rsid w:val="00450D1B"/>
    <w:rsid w:val="00451456"/>
    <w:rsid w:val="00452642"/>
    <w:rsid w:val="004550D1"/>
    <w:rsid w:val="00455AA3"/>
    <w:rsid w:val="0045658D"/>
    <w:rsid w:val="004602E7"/>
    <w:rsid w:val="00460B41"/>
    <w:rsid w:val="004644E4"/>
    <w:rsid w:val="0046585F"/>
    <w:rsid w:val="004659BA"/>
    <w:rsid w:val="00466BCB"/>
    <w:rsid w:val="0047196F"/>
    <w:rsid w:val="0047394F"/>
    <w:rsid w:val="00482105"/>
    <w:rsid w:val="00483FDA"/>
    <w:rsid w:val="0049395D"/>
    <w:rsid w:val="00493A98"/>
    <w:rsid w:val="00494C31"/>
    <w:rsid w:val="004A562C"/>
    <w:rsid w:val="004A57FF"/>
    <w:rsid w:val="004B353D"/>
    <w:rsid w:val="004B5F55"/>
    <w:rsid w:val="004B6D27"/>
    <w:rsid w:val="004B7894"/>
    <w:rsid w:val="004C0454"/>
    <w:rsid w:val="004C1976"/>
    <w:rsid w:val="004C27C5"/>
    <w:rsid w:val="004C28D2"/>
    <w:rsid w:val="004C2C2F"/>
    <w:rsid w:val="004C3E2C"/>
    <w:rsid w:val="004C43E7"/>
    <w:rsid w:val="004D3E40"/>
    <w:rsid w:val="004D4003"/>
    <w:rsid w:val="004D5F1B"/>
    <w:rsid w:val="004E10C7"/>
    <w:rsid w:val="004E5865"/>
    <w:rsid w:val="004E6E74"/>
    <w:rsid w:val="004F0E5E"/>
    <w:rsid w:val="004F70D0"/>
    <w:rsid w:val="00500C69"/>
    <w:rsid w:val="00500D4B"/>
    <w:rsid w:val="00501AC9"/>
    <w:rsid w:val="00503492"/>
    <w:rsid w:val="0050411C"/>
    <w:rsid w:val="00514586"/>
    <w:rsid w:val="00517CD7"/>
    <w:rsid w:val="005211C0"/>
    <w:rsid w:val="0052657E"/>
    <w:rsid w:val="00526A3A"/>
    <w:rsid w:val="00531FCA"/>
    <w:rsid w:val="00532B52"/>
    <w:rsid w:val="00532E2F"/>
    <w:rsid w:val="00537D6A"/>
    <w:rsid w:val="00537EC8"/>
    <w:rsid w:val="0054195D"/>
    <w:rsid w:val="005518F2"/>
    <w:rsid w:val="00557AAE"/>
    <w:rsid w:val="00557C9B"/>
    <w:rsid w:val="00560B31"/>
    <w:rsid w:val="00587E3A"/>
    <w:rsid w:val="00590DF9"/>
    <w:rsid w:val="00591975"/>
    <w:rsid w:val="00595320"/>
    <w:rsid w:val="00596EFD"/>
    <w:rsid w:val="00597EFF"/>
    <w:rsid w:val="005B3A27"/>
    <w:rsid w:val="005C079D"/>
    <w:rsid w:val="005C29F7"/>
    <w:rsid w:val="005C5BB5"/>
    <w:rsid w:val="005D1BC8"/>
    <w:rsid w:val="005D414C"/>
    <w:rsid w:val="005D5548"/>
    <w:rsid w:val="005D5DEE"/>
    <w:rsid w:val="005D77BF"/>
    <w:rsid w:val="005E178B"/>
    <w:rsid w:val="005E2937"/>
    <w:rsid w:val="005E4BFD"/>
    <w:rsid w:val="005E52F5"/>
    <w:rsid w:val="005E5517"/>
    <w:rsid w:val="005F1427"/>
    <w:rsid w:val="00603490"/>
    <w:rsid w:val="00606515"/>
    <w:rsid w:val="00610841"/>
    <w:rsid w:val="00611B1F"/>
    <w:rsid w:val="0061203B"/>
    <w:rsid w:val="00614071"/>
    <w:rsid w:val="00622446"/>
    <w:rsid w:val="006242EB"/>
    <w:rsid w:val="00625028"/>
    <w:rsid w:val="00625809"/>
    <w:rsid w:val="00626EB6"/>
    <w:rsid w:val="006303DC"/>
    <w:rsid w:val="006336B4"/>
    <w:rsid w:val="00635B0C"/>
    <w:rsid w:val="0065063B"/>
    <w:rsid w:val="00653690"/>
    <w:rsid w:val="006558A5"/>
    <w:rsid w:val="00657694"/>
    <w:rsid w:val="00657DB8"/>
    <w:rsid w:val="0066268A"/>
    <w:rsid w:val="006636A6"/>
    <w:rsid w:val="006663C7"/>
    <w:rsid w:val="006667AF"/>
    <w:rsid w:val="00667845"/>
    <w:rsid w:val="006706F7"/>
    <w:rsid w:val="0067353A"/>
    <w:rsid w:val="00673D4B"/>
    <w:rsid w:val="006742A7"/>
    <w:rsid w:val="00677421"/>
    <w:rsid w:val="00685AB2"/>
    <w:rsid w:val="0068632A"/>
    <w:rsid w:val="006953EB"/>
    <w:rsid w:val="006962DC"/>
    <w:rsid w:val="006A3DFE"/>
    <w:rsid w:val="006B00B0"/>
    <w:rsid w:val="006B1789"/>
    <w:rsid w:val="006B2E99"/>
    <w:rsid w:val="006C095E"/>
    <w:rsid w:val="006C144D"/>
    <w:rsid w:val="006C1593"/>
    <w:rsid w:val="006C2F00"/>
    <w:rsid w:val="006E12C8"/>
    <w:rsid w:val="006E2C42"/>
    <w:rsid w:val="006E307B"/>
    <w:rsid w:val="006F7169"/>
    <w:rsid w:val="0070133E"/>
    <w:rsid w:val="00702809"/>
    <w:rsid w:val="0070517A"/>
    <w:rsid w:val="00710349"/>
    <w:rsid w:val="00712A33"/>
    <w:rsid w:val="00722590"/>
    <w:rsid w:val="0072477B"/>
    <w:rsid w:val="00726A0D"/>
    <w:rsid w:val="0073608F"/>
    <w:rsid w:val="00741453"/>
    <w:rsid w:val="00755172"/>
    <w:rsid w:val="007559FF"/>
    <w:rsid w:val="0076046D"/>
    <w:rsid w:val="007633A1"/>
    <w:rsid w:val="00766C20"/>
    <w:rsid w:val="00776282"/>
    <w:rsid w:val="0077668B"/>
    <w:rsid w:val="00777410"/>
    <w:rsid w:val="00784971"/>
    <w:rsid w:val="00785D77"/>
    <w:rsid w:val="00785FE8"/>
    <w:rsid w:val="00786AA8"/>
    <w:rsid w:val="007907BC"/>
    <w:rsid w:val="00791026"/>
    <w:rsid w:val="00792772"/>
    <w:rsid w:val="00795B98"/>
    <w:rsid w:val="00796A88"/>
    <w:rsid w:val="00797DAC"/>
    <w:rsid w:val="007A041B"/>
    <w:rsid w:val="007A1EBB"/>
    <w:rsid w:val="007A5CF6"/>
    <w:rsid w:val="007B2A7B"/>
    <w:rsid w:val="007C448F"/>
    <w:rsid w:val="007D6175"/>
    <w:rsid w:val="007D6A69"/>
    <w:rsid w:val="007D75F1"/>
    <w:rsid w:val="007E61D1"/>
    <w:rsid w:val="007E72E6"/>
    <w:rsid w:val="007F1C94"/>
    <w:rsid w:val="007F463C"/>
    <w:rsid w:val="007F59CE"/>
    <w:rsid w:val="007F5CC2"/>
    <w:rsid w:val="00801ED5"/>
    <w:rsid w:val="008021E3"/>
    <w:rsid w:val="00806ACD"/>
    <w:rsid w:val="008102E1"/>
    <w:rsid w:val="00813DC3"/>
    <w:rsid w:val="00820773"/>
    <w:rsid w:val="008234A6"/>
    <w:rsid w:val="008267C6"/>
    <w:rsid w:val="00836DBB"/>
    <w:rsid w:val="008433D0"/>
    <w:rsid w:val="00844EDE"/>
    <w:rsid w:val="00844F16"/>
    <w:rsid w:val="008456A2"/>
    <w:rsid w:val="00850F9B"/>
    <w:rsid w:val="00851178"/>
    <w:rsid w:val="00852A46"/>
    <w:rsid w:val="00853F5B"/>
    <w:rsid w:val="00854C03"/>
    <w:rsid w:val="0085649F"/>
    <w:rsid w:val="00865D9C"/>
    <w:rsid w:val="00866565"/>
    <w:rsid w:val="0087369D"/>
    <w:rsid w:val="008739E4"/>
    <w:rsid w:val="008741BD"/>
    <w:rsid w:val="00874776"/>
    <w:rsid w:val="00874E7C"/>
    <w:rsid w:val="008764FB"/>
    <w:rsid w:val="00881F6B"/>
    <w:rsid w:val="00884325"/>
    <w:rsid w:val="008844D4"/>
    <w:rsid w:val="0088529D"/>
    <w:rsid w:val="0088537E"/>
    <w:rsid w:val="008856B3"/>
    <w:rsid w:val="008929D6"/>
    <w:rsid w:val="00895A0B"/>
    <w:rsid w:val="008A027F"/>
    <w:rsid w:val="008A73FF"/>
    <w:rsid w:val="008B2A95"/>
    <w:rsid w:val="008B56D9"/>
    <w:rsid w:val="008C2707"/>
    <w:rsid w:val="008C35F5"/>
    <w:rsid w:val="008C606D"/>
    <w:rsid w:val="008D46FE"/>
    <w:rsid w:val="008D697D"/>
    <w:rsid w:val="008E0191"/>
    <w:rsid w:val="008E4AE8"/>
    <w:rsid w:val="008F2E5E"/>
    <w:rsid w:val="008F3CC0"/>
    <w:rsid w:val="008F49B2"/>
    <w:rsid w:val="00900175"/>
    <w:rsid w:val="009008B5"/>
    <w:rsid w:val="00902761"/>
    <w:rsid w:val="009027BD"/>
    <w:rsid w:val="00910AF0"/>
    <w:rsid w:val="00921351"/>
    <w:rsid w:val="0092356C"/>
    <w:rsid w:val="00923729"/>
    <w:rsid w:val="009305B1"/>
    <w:rsid w:val="00930AF5"/>
    <w:rsid w:val="0093273A"/>
    <w:rsid w:val="0093355F"/>
    <w:rsid w:val="009373E5"/>
    <w:rsid w:val="00940A8C"/>
    <w:rsid w:val="009429AE"/>
    <w:rsid w:val="009453B4"/>
    <w:rsid w:val="0094787C"/>
    <w:rsid w:val="0095186C"/>
    <w:rsid w:val="00956E1D"/>
    <w:rsid w:val="00961EAE"/>
    <w:rsid w:val="009719B9"/>
    <w:rsid w:val="0097496C"/>
    <w:rsid w:val="009767D4"/>
    <w:rsid w:val="0098216F"/>
    <w:rsid w:val="009857AB"/>
    <w:rsid w:val="009907F3"/>
    <w:rsid w:val="00991A06"/>
    <w:rsid w:val="00994263"/>
    <w:rsid w:val="009A3EB1"/>
    <w:rsid w:val="009A6CA4"/>
    <w:rsid w:val="009B41C9"/>
    <w:rsid w:val="009B5A70"/>
    <w:rsid w:val="009B65EB"/>
    <w:rsid w:val="009B7BF7"/>
    <w:rsid w:val="009C04E1"/>
    <w:rsid w:val="009C07AF"/>
    <w:rsid w:val="009C10DF"/>
    <w:rsid w:val="009C1F53"/>
    <w:rsid w:val="009C247E"/>
    <w:rsid w:val="009C2EF6"/>
    <w:rsid w:val="009C4409"/>
    <w:rsid w:val="009C48BA"/>
    <w:rsid w:val="009D1DD4"/>
    <w:rsid w:val="009E164F"/>
    <w:rsid w:val="009E47FB"/>
    <w:rsid w:val="009E7434"/>
    <w:rsid w:val="009E78F7"/>
    <w:rsid w:val="009E7E4E"/>
    <w:rsid w:val="009E7F7F"/>
    <w:rsid w:val="009F7DAF"/>
    <w:rsid w:val="00A01297"/>
    <w:rsid w:val="00A0595F"/>
    <w:rsid w:val="00A079D9"/>
    <w:rsid w:val="00A10303"/>
    <w:rsid w:val="00A15755"/>
    <w:rsid w:val="00A16724"/>
    <w:rsid w:val="00A21923"/>
    <w:rsid w:val="00A25AC4"/>
    <w:rsid w:val="00A260B7"/>
    <w:rsid w:val="00A324F4"/>
    <w:rsid w:val="00A33A33"/>
    <w:rsid w:val="00A35789"/>
    <w:rsid w:val="00A4292F"/>
    <w:rsid w:val="00A42E2A"/>
    <w:rsid w:val="00A44BFA"/>
    <w:rsid w:val="00A4588A"/>
    <w:rsid w:val="00A46004"/>
    <w:rsid w:val="00A50467"/>
    <w:rsid w:val="00A52A6B"/>
    <w:rsid w:val="00A65A96"/>
    <w:rsid w:val="00A70546"/>
    <w:rsid w:val="00A72786"/>
    <w:rsid w:val="00A80393"/>
    <w:rsid w:val="00A816C7"/>
    <w:rsid w:val="00A8320D"/>
    <w:rsid w:val="00A834ED"/>
    <w:rsid w:val="00A84174"/>
    <w:rsid w:val="00A851DA"/>
    <w:rsid w:val="00A85B62"/>
    <w:rsid w:val="00A95952"/>
    <w:rsid w:val="00AA5155"/>
    <w:rsid w:val="00AB0143"/>
    <w:rsid w:val="00AB6C4E"/>
    <w:rsid w:val="00AB6DAB"/>
    <w:rsid w:val="00AC0676"/>
    <w:rsid w:val="00AC07DB"/>
    <w:rsid w:val="00AC403C"/>
    <w:rsid w:val="00AC68AE"/>
    <w:rsid w:val="00AD3D6F"/>
    <w:rsid w:val="00AD4655"/>
    <w:rsid w:val="00AD65AD"/>
    <w:rsid w:val="00AE1EE8"/>
    <w:rsid w:val="00AE2B5E"/>
    <w:rsid w:val="00AE62F2"/>
    <w:rsid w:val="00AF0377"/>
    <w:rsid w:val="00AF0478"/>
    <w:rsid w:val="00AF0AA7"/>
    <w:rsid w:val="00AF4BED"/>
    <w:rsid w:val="00B0262A"/>
    <w:rsid w:val="00B03E92"/>
    <w:rsid w:val="00B072C3"/>
    <w:rsid w:val="00B07DF6"/>
    <w:rsid w:val="00B10188"/>
    <w:rsid w:val="00B1661C"/>
    <w:rsid w:val="00B20495"/>
    <w:rsid w:val="00B205BA"/>
    <w:rsid w:val="00B22E72"/>
    <w:rsid w:val="00B25871"/>
    <w:rsid w:val="00B3291D"/>
    <w:rsid w:val="00B3772A"/>
    <w:rsid w:val="00B41B0A"/>
    <w:rsid w:val="00B4476C"/>
    <w:rsid w:val="00B46173"/>
    <w:rsid w:val="00B46B68"/>
    <w:rsid w:val="00B5273F"/>
    <w:rsid w:val="00B5559A"/>
    <w:rsid w:val="00B60A74"/>
    <w:rsid w:val="00B60DB6"/>
    <w:rsid w:val="00B6136F"/>
    <w:rsid w:val="00B61BA3"/>
    <w:rsid w:val="00B6794F"/>
    <w:rsid w:val="00B70C17"/>
    <w:rsid w:val="00B7529A"/>
    <w:rsid w:val="00B77502"/>
    <w:rsid w:val="00B80F42"/>
    <w:rsid w:val="00B81E3D"/>
    <w:rsid w:val="00B83779"/>
    <w:rsid w:val="00B8678E"/>
    <w:rsid w:val="00B86F3B"/>
    <w:rsid w:val="00B96935"/>
    <w:rsid w:val="00B97A45"/>
    <w:rsid w:val="00BA11B8"/>
    <w:rsid w:val="00BA3812"/>
    <w:rsid w:val="00BA784F"/>
    <w:rsid w:val="00BA78B8"/>
    <w:rsid w:val="00BB0466"/>
    <w:rsid w:val="00BB3356"/>
    <w:rsid w:val="00BB43E4"/>
    <w:rsid w:val="00BC2038"/>
    <w:rsid w:val="00BC4A9F"/>
    <w:rsid w:val="00BC54F8"/>
    <w:rsid w:val="00BD070F"/>
    <w:rsid w:val="00BD125D"/>
    <w:rsid w:val="00BD2300"/>
    <w:rsid w:val="00BD36AD"/>
    <w:rsid w:val="00BE0FB5"/>
    <w:rsid w:val="00BE3D34"/>
    <w:rsid w:val="00BE49DF"/>
    <w:rsid w:val="00BE7957"/>
    <w:rsid w:val="00BF12AA"/>
    <w:rsid w:val="00BF1535"/>
    <w:rsid w:val="00BF33CF"/>
    <w:rsid w:val="00BF5B69"/>
    <w:rsid w:val="00BF64CE"/>
    <w:rsid w:val="00C01839"/>
    <w:rsid w:val="00C038C1"/>
    <w:rsid w:val="00C04896"/>
    <w:rsid w:val="00C056A9"/>
    <w:rsid w:val="00C06760"/>
    <w:rsid w:val="00C148C2"/>
    <w:rsid w:val="00C20B41"/>
    <w:rsid w:val="00C21AC0"/>
    <w:rsid w:val="00C21C64"/>
    <w:rsid w:val="00C22DAF"/>
    <w:rsid w:val="00C27704"/>
    <w:rsid w:val="00C30428"/>
    <w:rsid w:val="00C30905"/>
    <w:rsid w:val="00C4445A"/>
    <w:rsid w:val="00C44C20"/>
    <w:rsid w:val="00C461EA"/>
    <w:rsid w:val="00C463BA"/>
    <w:rsid w:val="00C50C0D"/>
    <w:rsid w:val="00C53A92"/>
    <w:rsid w:val="00C53E50"/>
    <w:rsid w:val="00C5603C"/>
    <w:rsid w:val="00C609FE"/>
    <w:rsid w:val="00C60E87"/>
    <w:rsid w:val="00C617D2"/>
    <w:rsid w:val="00C631BE"/>
    <w:rsid w:val="00C6383D"/>
    <w:rsid w:val="00C6559B"/>
    <w:rsid w:val="00C67729"/>
    <w:rsid w:val="00C709BA"/>
    <w:rsid w:val="00C75907"/>
    <w:rsid w:val="00C75F8F"/>
    <w:rsid w:val="00C92F3F"/>
    <w:rsid w:val="00C96760"/>
    <w:rsid w:val="00CA005F"/>
    <w:rsid w:val="00CA00BA"/>
    <w:rsid w:val="00CA6BA5"/>
    <w:rsid w:val="00CB1278"/>
    <w:rsid w:val="00CC5B32"/>
    <w:rsid w:val="00CC6205"/>
    <w:rsid w:val="00CD2115"/>
    <w:rsid w:val="00CD32C8"/>
    <w:rsid w:val="00CE0458"/>
    <w:rsid w:val="00CE6128"/>
    <w:rsid w:val="00CF00F4"/>
    <w:rsid w:val="00CF0A58"/>
    <w:rsid w:val="00CF158D"/>
    <w:rsid w:val="00D04B48"/>
    <w:rsid w:val="00D16E2E"/>
    <w:rsid w:val="00D179E8"/>
    <w:rsid w:val="00D21C5E"/>
    <w:rsid w:val="00D24565"/>
    <w:rsid w:val="00D263B7"/>
    <w:rsid w:val="00D32667"/>
    <w:rsid w:val="00D330BF"/>
    <w:rsid w:val="00D33B8A"/>
    <w:rsid w:val="00D35DB2"/>
    <w:rsid w:val="00D36604"/>
    <w:rsid w:val="00D37712"/>
    <w:rsid w:val="00D37997"/>
    <w:rsid w:val="00D52D63"/>
    <w:rsid w:val="00D55C05"/>
    <w:rsid w:val="00D64F70"/>
    <w:rsid w:val="00D6507B"/>
    <w:rsid w:val="00D66298"/>
    <w:rsid w:val="00D70F60"/>
    <w:rsid w:val="00D73872"/>
    <w:rsid w:val="00D73CC6"/>
    <w:rsid w:val="00D74D3D"/>
    <w:rsid w:val="00D75395"/>
    <w:rsid w:val="00D77171"/>
    <w:rsid w:val="00D8142E"/>
    <w:rsid w:val="00D92C80"/>
    <w:rsid w:val="00D9337E"/>
    <w:rsid w:val="00D95279"/>
    <w:rsid w:val="00D97FA3"/>
    <w:rsid w:val="00DA4159"/>
    <w:rsid w:val="00DA7B21"/>
    <w:rsid w:val="00DB0965"/>
    <w:rsid w:val="00DB260F"/>
    <w:rsid w:val="00DB4EFF"/>
    <w:rsid w:val="00DB57DF"/>
    <w:rsid w:val="00DC3B9D"/>
    <w:rsid w:val="00DC4022"/>
    <w:rsid w:val="00DC49D5"/>
    <w:rsid w:val="00DC55E8"/>
    <w:rsid w:val="00DC647C"/>
    <w:rsid w:val="00DC7237"/>
    <w:rsid w:val="00DD3E3A"/>
    <w:rsid w:val="00DD50BB"/>
    <w:rsid w:val="00DD77E0"/>
    <w:rsid w:val="00DE1ED6"/>
    <w:rsid w:val="00DE41CA"/>
    <w:rsid w:val="00DF24FD"/>
    <w:rsid w:val="00DF2E39"/>
    <w:rsid w:val="00DF5092"/>
    <w:rsid w:val="00DF543F"/>
    <w:rsid w:val="00DF57DF"/>
    <w:rsid w:val="00DF5A99"/>
    <w:rsid w:val="00DF6FB8"/>
    <w:rsid w:val="00E00385"/>
    <w:rsid w:val="00E01517"/>
    <w:rsid w:val="00E03280"/>
    <w:rsid w:val="00E03B4C"/>
    <w:rsid w:val="00E04DB6"/>
    <w:rsid w:val="00E05C0E"/>
    <w:rsid w:val="00E079DB"/>
    <w:rsid w:val="00E07DDC"/>
    <w:rsid w:val="00E10C6D"/>
    <w:rsid w:val="00E10C88"/>
    <w:rsid w:val="00E111DF"/>
    <w:rsid w:val="00E11D0E"/>
    <w:rsid w:val="00E132B7"/>
    <w:rsid w:val="00E14274"/>
    <w:rsid w:val="00E22410"/>
    <w:rsid w:val="00E24214"/>
    <w:rsid w:val="00E2570F"/>
    <w:rsid w:val="00E278FE"/>
    <w:rsid w:val="00E313B6"/>
    <w:rsid w:val="00E3273C"/>
    <w:rsid w:val="00E33F4E"/>
    <w:rsid w:val="00E34F5B"/>
    <w:rsid w:val="00E35C1E"/>
    <w:rsid w:val="00E404E4"/>
    <w:rsid w:val="00E51299"/>
    <w:rsid w:val="00E5180A"/>
    <w:rsid w:val="00E560D1"/>
    <w:rsid w:val="00E652BB"/>
    <w:rsid w:val="00E74C8B"/>
    <w:rsid w:val="00E74FAB"/>
    <w:rsid w:val="00E769A1"/>
    <w:rsid w:val="00E76DB9"/>
    <w:rsid w:val="00E84DDA"/>
    <w:rsid w:val="00E8507C"/>
    <w:rsid w:val="00E85DC6"/>
    <w:rsid w:val="00E935FF"/>
    <w:rsid w:val="00E9731A"/>
    <w:rsid w:val="00EA61C5"/>
    <w:rsid w:val="00EA62D3"/>
    <w:rsid w:val="00EA63DA"/>
    <w:rsid w:val="00EC3E5E"/>
    <w:rsid w:val="00EC69E9"/>
    <w:rsid w:val="00ED546F"/>
    <w:rsid w:val="00EE315E"/>
    <w:rsid w:val="00EE3E53"/>
    <w:rsid w:val="00EE4A06"/>
    <w:rsid w:val="00F02595"/>
    <w:rsid w:val="00F05032"/>
    <w:rsid w:val="00F11D80"/>
    <w:rsid w:val="00F179D0"/>
    <w:rsid w:val="00F23F1E"/>
    <w:rsid w:val="00F241EB"/>
    <w:rsid w:val="00F26AB1"/>
    <w:rsid w:val="00F3591D"/>
    <w:rsid w:val="00F378D9"/>
    <w:rsid w:val="00F4736F"/>
    <w:rsid w:val="00F52545"/>
    <w:rsid w:val="00F54D12"/>
    <w:rsid w:val="00F556A6"/>
    <w:rsid w:val="00F6277B"/>
    <w:rsid w:val="00F6483A"/>
    <w:rsid w:val="00F6610F"/>
    <w:rsid w:val="00F6705F"/>
    <w:rsid w:val="00F7097E"/>
    <w:rsid w:val="00F77CC6"/>
    <w:rsid w:val="00F80B46"/>
    <w:rsid w:val="00F80F3A"/>
    <w:rsid w:val="00F81247"/>
    <w:rsid w:val="00F839F0"/>
    <w:rsid w:val="00F85CD8"/>
    <w:rsid w:val="00F868CE"/>
    <w:rsid w:val="00F90954"/>
    <w:rsid w:val="00F93757"/>
    <w:rsid w:val="00F94E63"/>
    <w:rsid w:val="00FA1EEB"/>
    <w:rsid w:val="00FA2E55"/>
    <w:rsid w:val="00FA4CA9"/>
    <w:rsid w:val="00FA5C1B"/>
    <w:rsid w:val="00FB3FE3"/>
    <w:rsid w:val="00FB5849"/>
    <w:rsid w:val="00FC0FCC"/>
    <w:rsid w:val="00FC2D69"/>
    <w:rsid w:val="00FC7231"/>
    <w:rsid w:val="00FD265C"/>
    <w:rsid w:val="00FD7947"/>
    <w:rsid w:val="00FE140A"/>
    <w:rsid w:val="00FE17F3"/>
    <w:rsid w:val="00FE244E"/>
    <w:rsid w:val="00FE2668"/>
    <w:rsid w:val="00FE2A47"/>
    <w:rsid w:val="00FE5CB3"/>
    <w:rsid w:val="00FF00E4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89441">
          <w:blockQuote w:val="1"/>
          <w:marLeft w:val="52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</w:div>
      </w:divsChild>
    </w:div>
    <w:div w:id="61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319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2474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48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3064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7619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49384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97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403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914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9307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1839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01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373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4486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96269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215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6198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95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871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056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27394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7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DF91-66C1-492A-A987-570F10F3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ACEC029B.dotm</Template>
  <TotalTime>0</TotalTime>
  <Pages>1</Pages>
  <Words>357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TRANSPORTATION AND CONSTRUCTION</vt:lpstr>
    </vt:vector>
  </TitlesOfParts>
  <Company>mbta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TRANSPORTATION AND CONSTRUCTION</dc:title>
  <dc:creator>MBTA</dc:creator>
  <cp:lastModifiedBy>Vaughn, Paula</cp:lastModifiedBy>
  <cp:revision>2</cp:revision>
  <cp:lastPrinted>2011-03-09T21:11:00Z</cp:lastPrinted>
  <dcterms:created xsi:type="dcterms:W3CDTF">2014-07-23T14:38:00Z</dcterms:created>
  <dcterms:modified xsi:type="dcterms:W3CDTF">2014-07-23T14:38:00Z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-620468372</vt:i4>
  </property>
  <property fmtid="{D5CDD505-2E9C-101B-9397-08002B2CF9AE}" pid="3" name="_NewReviewCycle">
    <vt:lpwstr/>
  </property>
</Properties>
</file>